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color w:val="737373"/>
          <w:sz w:val="18"/>
          <w:szCs w:val="18"/>
        </w:rPr>
      </w:pPr>
      <w:r w:rsidDel="00000000" w:rsidR="00000000" w:rsidRPr="00000000">
        <w:rPr>
          <w:b w:val="1"/>
          <w:color w:val="737373"/>
          <w:sz w:val="18"/>
          <w:szCs w:val="18"/>
          <w:rtl w:val="0"/>
        </w:rPr>
        <w:t xml:space="preserve">Информация на официальный сайт ГБУЗ РЦПБ со СПИДом и ИЗ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737373"/>
          <w:sz w:val="18"/>
          <w:szCs w:val="18"/>
        </w:rPr>
      </w:pPr>
      <w:r w:rsidDel="00000000" w:rsidR="00000000" w:rsidRPr="00000000">
        <w:rPr>
          <w:b w:val="1"/>
          <w:color w:val="737373"/>
          <w:sz w:val="18"/>
          <w:szCs w:val="18"/>
          <w:rtl w:val="0"/>
        </w:rPr>
        <w:t xml:space="preserve">«О состоянии заболеваемости ВИЧ-инфекцией в Республике Башкортостан»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737373"/>
          <w:sz w:val="18"/>
          <w:szCs w:val="18"/>
        </w:rPr>
      </w:pPr>
      <w:r w:rsidDel="00000000" w:rsidR="00000000" w:rsidRPr="00000000">
        <w:rPr>
          <w:b w:val="1"/>
          <w:color w:val="737373"/>
          <w:sz w:val="18"/>
          <w:szCs w:val="18"/>
          <w:rtl w:val="0"/>
        </w:rPr>
        <w:t xml:space="preserve">на 03 ноября 2017 года</w:t>
      </w:r>
    </w:p>
    <w:p w:rsidR="00000000" w:rsidDel="00000000" w:rsidP="00000000" w:rsidRDefault="00000000" w:rsidRPr="00000000">
      <w:pPr>
        <w:contextualSpacing w:val="0"/>
        <w:jc w:val="center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С начала 2017 года в республике выявлено ВИЧ-инфицированных – 2359 чел., из них мужчин – 1489 (63,1%), женщин – 870 (36,9%). Среди впервые выявленных находятся в учреждениях УФСИН России по РБ – 315 чел.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Зарегистрировано умерших лиц с ВИЧ-инфекцией – 832, из них умерли в 2017 году - 509.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Зарегистрировано беременных ВИЧ-инфицированных – 445, завершили беременность родами – 317. Родилось детей от ВИЧ–инфицированных матерей – 318.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Показатель заболеваемости по РБ составляет 56,6 на 100 000 населения. По сравнению с аналогичным периодом 2016 года регистрируется снижение заболеваемости на 5,08 % (с 56,6 до 59,63 на 100 000 населения).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Показатель заболеваемости по ГО г. Уфа составляет 50,62 на 100 000 населения. По сравнению с аналогичным периодом 2016 года зарегистрировано снижение заболеваемости на 22,62 % (с 50,62 до 65,42 на 100 000 населения).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С 28 октября по 03 ноября лабораторно выявлено ВИЧ-инфицированных всего – 69, в том числе: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по муниципальным образованиям республики – 51: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в ГО гг. Уфа – 11 (Октябрьский район – 2, Кировский район – 2, Орджоникидзевский район – 3, Советский район – 3, Ленинский район - 1), Кумертау – 3, Нефтекамск – 4, Салават – 4, Сибай – 1, Стерлитамак - 4; МР Архангельский – 1, Бирский - 1, Гафурийский – 1, Дуванский – 1, Зианчуринский – 1, Иглинский – 4, Илишевский – 1, Ишимбайский – 2, Калтасинский – 1, Кармаскалинский – 1, Кугарчинский – 1, Куюргазинский – 1, Мелеузовский – 2, Мечетлинский – 1, Салаватский – 2, Стерлибашевский – 1, Стерлитамакский - 2;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- в УФСИН России по РБ – 17;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- БОМЖ – 1.</w:t>
      </w:r>
    </w:p>
    <w:p w:rsidR="00000000" w:rsidDel="00000000" w:rsidP="00000000" w:rsidRDefault="00000000" w:rsidRPr="00000000">
      <w:pPr>
        <w:contextualSpacing w:val="0"/>
        <w:jc w:val="center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Динамика ВИЧ-инфекции за 2016-2017 годы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4.1619639761025"/>
        <w:gridCol w:w="687.7785999050259"/>
        <w:gridCol w:w="687.7785999050259"/>
        <w:gridCol w:w="953.607138518625"/>
        <w:gridCol w:w="700.4371017437688"/>
        <w:gridCol w:w="700.4371017437688"/>
        <w:gridCol w:w="700.4371017437688"/>
        <w:gridCol w:w="700.4371017437688"/>
        <w:gridCol w:w="700.4371017437688"/>
        <w:tblGridChange w:id="0">
          <w:tblGrid>
            <w:gridCol w:w="3194.1619639761025"/>
            <w:gridCol w:w="687.7785999050259"/>
            <w:gridCol w:w="687.7785999050259"/>
            <w:gridCol w:w="953.607138518625"/>
            <w:gridCol w:w="700.4371017437688"/>
            <w:gridCol w:w="700.4371017437688"/>
            <w:gridCol w:w="700.4371017437688"/>
            <w:gridCol w:w="700.4371017437688"/>
            <w:gridCol w:w="700.4371017437688"/>
          </w:tblGrid>
        </w:tblGridChange>
      </w:tblGrid>
      <w:tr>
        <w:trPr>
          <w:trHeight w:val="5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Показатель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ноябрь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2016 г.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ноябрь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2017 г.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Снижение "-"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рост "+"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(%)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ноябрь, абс.</w:t>
            </w:r>
          </w:p>
        </w:tc>
      </w:tr>
      <w:tr>
        <w:trPr>
          <w:trHeight w:val="11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неделя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неделя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неделя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неделя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неделя</w:t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Всего зарегистрировано ВИЧ-инфицированных, абс.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2 428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2 359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-2,84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Показатель заболеваемости по РБ (на 100 000 нас.)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59,63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56,6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-5,08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56,6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Всего зарегистрировано ВИЧ-инфицированных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г. Уфа, абс.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730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570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-21,92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Показатель заболеваемости в ГО г. Уфа (на 100 000 нас.)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65,42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50,62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-22,62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50,62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Родилось детей от ВИЧ-инфицированных матерей, абс.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349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318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-8,88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Зарегистрировано умерших ВИЧ-инфицированных, абс.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817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832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+1,84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 т.ч. от ВИЧ-инфекции,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код по МКБ-10: В20-В24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382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430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+12,57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За весь период наблюдения, начиная с 1987 года, лабораторно выявлено ВИЧ–инфицированных – 28 158 чел., умерло – 7 247 чел. (в том числе прибывших из других регионов – 221 чел.), выбыло за пределы республики – 3 323 чел. (в том числе прибывших из других регионов – 1 180 чел.). Прибыли из других регионов РФ и взяты на учет 999 чел.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Подлежат учету – 19 988 ВИЧ-инфицированных, из них мужчин – 12 376 чел. (61,92%), женщин – 7 612 чел. (38,08%).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Среди ВИЧ-инфицированных городского населения 11 006 человек (55,06%), сельских жителей – 6 232 чел. (31,18%), в учреждениях системы УФСИН России по РБ – 1 961 чел. (9,81%), лиц без определенного места жительства – 789 чел. (3,95%).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Показатель пораженности населения республики на 03.11.2017 – 491,5 на 100 тысяч населения (РФ – 618,8; ПФО – 621,6); показатель пораженности мужчин – 648,4 на 100 000 населения, показатель пораженности женщин – 380,6 на 100 000 населения.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Показатель пораженности в ГО г. Уфа – 559,0 на 100 000 населения (6 295 чел.).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Ситуация по ВИЧ-инфекции у детей на 03.11.2017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04.748449765079"/>
        <w:gridCol w:w="702.8634778053467"/>
        <w:gridCol w:w="1177.645429700349"/>
        <w:gridCol w:w="940.2544537528478"/>
        <w:tblGridChange w:id="0">
          <w:tblGrid>
            <w:gridCol w:w="6204.748449765079"/>
            <w:gridCol w:w="702.8634778053467"/>
            <w:gridCol w:w="1177.645429700349"/>
            <w:gridCol w:w="940.2544537528478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на 03.11.2017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всего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мальчиков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девочек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Родилось детей от ВИЧ-инфицированных матерей (1997-2017 гг.)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3 730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1 892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1 838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Родилось детей от ВИЧ-инфицированных матерей в 2017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318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148</w:t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Всего детей, рожденных ВИЧ-инфицированными матерями, находящихся на диспансерном наблюдении до установления диагноза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606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407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199</w:t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Всего детей, снятых с учета с диагнозом «Перинатальный контакт по ВИЧ-инфекции»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2 859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1 425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1 434</w:t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Всего на учете детей с ВИЧ-инфекцией до 15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 т.ч. инфицированных: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93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 перинатально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91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 через грудное молоко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 парентеральным путем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 не установлен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 в стадии эпид. расследования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Распределение ВИЧ-позитивных по установленным путям передачи инфекции: за весь период наблюдения – 17852 чел., за 2017 – 1540 чел.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1.536582251543"/>
        <w:gridCol w:w="2361.269035965099"/>
        <w:gridCol w:w="1907.5541178974252"/>
        <w:gridCol w:w="1102.5760374547776"/>
        <w:gridCol w:w="1102.5760374547776"/>
        <w:tblGridChange w:id="0">
          <w:tblGrid>
            <w:gridCol w:w="2551.536582251543"/>
            <w:gridCol w:w="2361.269035965099"/>
            <w:gridCol w:w="1907.5541178974252"/>
            <w:gridCol w:w="1102.5760374547776"/>
            <w:gridCol w:w="1102.5760374547776"/>
          </w:tblGrid>
        </w:tblGridChange>
      </w:tblGrid>
      <w:tr>
        <w:trPr>
          <w:trHeight w:val="8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Основные пути передачи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ВИЧ-инфекции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Среди состоящих на учете за весь период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Среди выявленных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за 2017 год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абс.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абс.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● половой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9953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55,75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1113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72,27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● парентеральный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7675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42,99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411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26,69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● вертикальный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1,04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● через грудное молоко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0,01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всего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17852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1540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Возрастная структура ВИЧ-инфицированных, подлежащих учету в РБ на 03.11.2017</w:t>
      </w:r>
    </w:p>
    <w:tbl>
      <w:tblPr>
        <w:tblStyle w:val="Table4"/>
        <w:tblW w:w="63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25"/>
        <w:gridCol w:w="695"/>
        <w:gridCol w:w="860"/>
        <w:gridCol w:w="1145"/>
        <w:gridCol w:w="1130"/>
        <w:tblGridChange w:id="0">
          <w:tblGrid>
            <w:gridCol w:w="2525"/>
            <w:gridCol w:w="695"/>
            <w:gridCol w:w="860"/>
            <w:gridCol w:w="1145"/>
            <w:gridCol w:w="1130"/>
          </w:tblGrid>
        </w:tblGridChange>
      </w:tblGrid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Возраст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Выявленные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 2017 году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Подлежит учету всего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Всего: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2359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19988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100%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Всего детей: от 0 до 15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0,7%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1,1%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Подростки 15-17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0,3%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0,1%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от 18 до 20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1,1%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0,4%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от 21 до 30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530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22,5%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3224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16,1%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от 31 до 40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1142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48,41%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11080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55,4%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от 41 до 50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437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18,5%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4082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20,4%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от 51 до 60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6,8%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996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5,0%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старше 61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1,7%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281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1,4%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color w:val="73737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Информация о выявленных ВИЧ-инфицированных в ГО г. Уфа на 03.11.2017</w:t>
      </w:r>
    </w:p>
    <w:tbl>
      <w:tblPr>
        <w:tblStyle w:val="Table5"/>
        <w:tblW w:w="6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80"/>
        <w:gridCol w:w="605"/>
        <w:tblGridChange w:id="0">
          <w:tblGrid>
            <w:gridCol w:w="5780"/>
            <w:gridCol w:w="60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Выявлено с начала 2017 года: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абс.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 ВИЧ-инфицированных взрослых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570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 ВИЧ-инфицированных детей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 детей с диагнозом: «Перинатальный контакт по ВИЧ-инфекции»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121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Выявлено с 28 октября по 03 ноября: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 ВИЧ-инфицированных взрослых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11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 ВИЧ-инфицированных детей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- детей с диагнозом: «Перинатальный контакт по ВИЧ-инфекции»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737373"/>
                <w:sz w:val="18"/>
                <w:szCs w:val="18"/>
              </w:rPr>
            </w:pPr>
            <w:r w:rsidDel="00000000" w:rsidR="00000000" w:rsidRPr="00000000">
              <w:rPr>
                <w:color w:val="737373"/>
                <w:sz w:val="18"/>
                <w:szCs w:val="18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И. о. главного врача Г.Ф. Идрисова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Г.Р. Габитова,</w:t>
      </w:r>
    </w:p>
    <w:p w:rsidR="00000000" w:rsidDel="00000000" w:rsidP="00000000" w:rsidRDefault="00000000" w:rsidRPr="00000000">
      <w:pPr>
        <w:contextualSpacing w:val="0"/>
        <w:rPr>
          <w:color w:val="737373"/>
          <w:sz w:val="18"/>
          <w:szCs w:val="18"/>
        </w:rPr>
      </w:pPr>
      <w:r w:rsidDel="00000000" w:rsidR="00000000" w:rsidRPr="00000000">
        <w:rPr>
          <w:color w:val="737373"/>
          <w:sz w:val="18"/>
          <w:szCs w:val="18"/>
          <w:rtl w:val="0"/>
        </w:rPr>
        <w:t xml:space="preserve">(347)251-32-23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